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700D3">
      <w:pPr>
        <w:ind w:left="0" w:leftChars="0" w:firstLine="0" w:firstLineChars="0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1</w:t>
      </w:r>
    </w:p>
    <w:p w14:paraId="21EECCCB">
      <w:pPr>
        <w:pStyle w:val="3"/>
        <w:rPr>
          <w:rFonts w:hint="default"/>
          <w:lang w:val="en-US" w:eastAsia="zh-CN"/>
        </w:rPr>
      </w:pPr>
    </w:p>
    <w:p w14:paraId="06C7D6D1"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海南省平山医院2024年考核招聘工作人员</w:t>
      </w:r>
    </w:p>
    <w:p w14:paraId="58DAF0F3"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岗位一览表</w:t>
      </w:r>
    </w:p>
    <w:tbl>
      <w:tblPr>
        <w:tblStyle w:val="6"/>
        <w:tblpPr w:leftFromText="180" w:rightFromText="180" w:vertAnchor="text" w:horzAnchor="page" w:tblpXSpec="center" w:tblpY="279"/>
        <w:tblOverlap w:val="never"/>
        <w:tblW w:w="11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35"/>
        <w:gridCol w:w="2565"/>
        <w:gridCol w:w="1545"/>
        <w:gridCol w:w="870"/>
        <w:gridCol w:w="1140"/>
        <w:gridCol w:w="2040"/>
      </w:tblGrid>
      <w:tr w14:paraId="43DD0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3A224A">
            <w:pPr>
              <w:widowControl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E5573E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岗位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1498C1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13D60D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学位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FC9ED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招聘人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3D2E0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43916F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  <w:t>其他有关条件</w:t>
            </w:r>
          </w:p>
        </w:tc>
      </w:tr>
      <w:tr w14:paraId="10E8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AAB5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E56AE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精神病医师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06DFB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临床医学、精神病学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BCC68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 w14:paraId="75362E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A4F8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C27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5973A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  <w:tr w14:paraId="246AF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0E61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3A66E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精神康复治疗医师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FF1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临床医学、精神病学、</w:t>
            </w:r>
          </w:p>
          <w:p w14:paraId="148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A76F3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 w14:paraId="4EDB1F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538ED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389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B420C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  <w:tr w14:paraId="53793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97E7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D7A9C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医学心理医师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3D6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临床医学、医学心理学、应用心理学（医学心理学方向）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0C8B0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 w14:paraId="2DDC38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76B0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49D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39982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  <w:tr w14:paraId="0420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DED8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76C26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神经内科医师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E3BE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临床医学、神经内科学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2F645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 w14:paraId="634D76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C013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89D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A2F3A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  <w:tr w14:paraId="6E923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01453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DF59C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F9837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  <w:t>临床医学、医学影像学（五年制）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C741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 w14:paraId="6E0D86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5AD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958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259C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</w:tbl>
    <w:p w14:paraId="564599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注：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.招聘岗位相关专业要求，参照普通高等学校本科专业目录（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年）及研招网硕士专业目录。</w:t>
      </w:r>
    </w:p>
    <w:p w14:paraId="4F5E35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周岁及以下即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199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3年10月10日（含）以后出生，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35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周岁及以下即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198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8年10月10日（含）以后出生，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周岁及以下即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198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3年10月10日（含）以后出生，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45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周岁及以下即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197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8年10月10日（含）以后出生。</w:t>
      </w:r>
    </w:p>
    <w:p w14:paraId="5A7B575F">
      <w:pPr>
        <w:ind w:left="0" w:leftChars="0" w:firstLine="0" w:firstLineChars="0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</w:p>
    <w:p w14:paraId="0DFDC8DF">
      <w:pPr>
        <w:pStyle w:val="2"/>
      </w:pPr>
      <w:bookmarkStart w:id="0" w:name="_GoBack"/>
      <w:bookmarkEnd w:id="0"/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I0NzQxZTJkOTg5ZWZmMjAxZDZlYzUzODUyMWUifQ=="/>
  </w:docVars>
  <w:rsids>
    <w:rsidRoot w:val="00000000"/>
    <w:rsid w:val="6674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hint="eastAsia" w:ascii="宋体"/>
      <w:sz w:val="32"/>
    </w:rPr>
  </w:style>
  <w:style w:type="paragraph" w:styleId="5">
    <w:name w:val="Body Text First Indent 2"/>
    <w:basedOn w:val="4"/>
    <w:qFormat/>
    <w:uiPriority w:val="0"/>
    <w:pPr>
      <w:widowControl/>
      <w:spacing w:after="120"/>
      <w:ind w:left="420" w:leftChars="200" w:firstLine="420"/>
      <w:jc w:val="left"/>
    </w:pPr>
    <w:rPr>
      <w:rFonts w:hint="default" w:ascii="Calibri" w:hAnsi="Calibri" w:eastAsia="宋体" w:cs="Times New Roman"/>
      <w:kern w:val="0"/>
      <w:sz w:val="28"/>
    </w:rPr>
  </w:style>
  <w:style w:type="paragraph" w:customStyle="1" w:styleId="8">
    <w:name w:val="D正文"/>
    <w:basedOn w:val="5"/>
    <w:autoRedefine/>
    <w:qFormat/>
    <w:uiPriority w:val="0"/>
    <w:pPr>
      <w:spacing w:beforeLines="0" w:beforeAutospacing="1" w:afterLines="0" w:afterAutospacing="1"/>
      <w:ind w:left="0" w:left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2024-10-18T01:58:50Z</dcterms:created>
  <dc:creator>Administrator</dc:creator>
  <cp:lastModifiedBy>符号</cp:lastModifiedBy>
  <dcterms:modified xsi:type="dcterms:W3CDTF">2024-10-18T02:04:34Z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C1B3C58583C742A9816BE0865D547A17_12</vt:lpwstr>
  </property>
</Properties>
</file>